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53" w:rsidRPr="009D145D" w:rsidRDefault="00AD6000">
      <w:pPr>
        <w:rPr>
          <w:rFonts w:ascii="Arial" w:hAnsi="Arial" w:cs="Arial"/>
          <w:sz w:val="20"/>
          <w:szCs w:val="20"/>
        </w:rPr>
      </w:pPr>
      <w:r w:rsidRPr="009D145D">
        <w:rPr>
          <w:rFonts w:ascii="Arial" w:hAnsi="Arial" w:cs="Arial"/>
          <w:sz w:val="20"/>
          <w:szCs w:val="20"/>
        </w:rPr>
        <w:t>Brežice, 13. 03. 2019</w:t>
      </w:r>
    </w:p>
    <w:p w:rsidR="00AD6000" w:rsidRPr="009D145D" w:rsidRDefault="00AD6000">
      <w:pPr>
        <w:rPr>
          <w:rFonts w:ascii="Arial" w:hAnsi="Arial" w:cs="Arial"/>
          <w:sz w:val="20"/>
          <w:szCs w:val="20"/>
        </w:rPr>
      </w:pPr>
    </w:p>
    <w:p w:rsidR="00AD6000" w:rsidRPr="009D145D" w:rsidRDefault="00AD6000" w:rsidP="009D145D">
      <w:pPr>
        <w:jc w:val="both"/>
        <w:rPr>
          <w:rFonts w:ascii="Arial" w:hAnsi="Arial" w:cs="Arial"/>
          <w:sz w:val="20"/>
          <w:szCs w:val="20"/>
        </w:rPr>
      </w:pPr>
      <w:r w:rsidRPr="009D145D">
        <w:rPr>
          <w:rFonts w:ascii="Arial" w:hAnsi="Arial" w:cs="Arial"/>
          <w:sz w:val="20"/>
          <w:szCs w:val="20"/>
        </w:rPr>
        <w:t xml:space="preserve">Na podlagi 5. in 11. člena Pravilnika o tekmovanju v tehniki prodaje, sprejetega </w:t>
      </w:r>
      <w:r w:rsidR="00B33810" w:rsidRPr="009D145D">
        <w:rPr>
          <w:rFonts w:ascii="Arial" w:hAnsi="Arial" w:cs="Arial"/>
          <w:sz w:val="20"/>
          <w:szCs w:val="20"/>
        </w:rPr>
        <w:t>28. 11. 2017</w:t>
      </w:r>
      <w:r w:rsidR="00FF0DCB">
        <w:rPr>
          <w:rFonts w:ascii="Arial" w:hAnsi="Arial" w:cs="Arial"/>
          <w:sz w:val="20"/>
          <w:szCs w:val="20"/>
        </w:rPr>
        <w:t xml:space="preserve"> </w:t>
      </w:r>
      <w:r w:rsidRPr="009D145D">
        <w:rPr>
          <w:rFonts w:ascii="Arial" w:hAnsi="Arial" w:cs="Arial"/>
          <w:sz w:val="20"/>
          <w:szCs w:val="20"/>
        </w:rPr>
        <w:t>na Združenju šol ekonomskih usmeritev in ekonomskih gimnazij Slovenije</w:t>
      </w:r>
      <w:r w:rsidR="00B33810" w:rsidRPr="009D145D">
        <w:rPr>
          <w:rFonts w:ascii="Arial" w:hAnsi="Arial" w:cs="Arial"/>
          <w:sz w:val="20"/>
          <w:szCs w:val="20"/>
        </w:rPr>
        <w:t xml:space="preserve"> in Zvezi srednjih šol in dijaških domov Slovenije,</w:t>
      </w:r>
      <w:r w:rsidRPr="009D145D">
        <w:rPr>
          <w:rFonts w:ascii="Arial" w:hAnsi="Arial" w:cs="Arial"/>
          <w:sz w:val="20"/>
          <w:szCs w:val="20"/>
        </w:rPr>
        <w:t xml:space="preserve"> objavljamo:</w:t>
      </w:r>
    </w:p>
    <w:p w:rsidR="00AD6000" w:rsidRPr="009D145D" w:rsidRDefault="00AD6000">
      <w:pPr>
        <w:rPr>
          <w:rFonts w:ascii="Arial" w:hAnsi="Arial" w:cs="Arial"/>
          <w:sz w:val="20"/>
          <w:szCs w:val="20"/>
        </w:rPr>
      </w:pPr>
    </w:p>
    <w:p w:rsidR="00AD6000" w:rsidRPr="009D145D" w:rsidRDefault="00EB7CB4" w:rsidP="00AD6000">
      <w:pPr>
        <w:jc w:val="center"/>
        <w:rPr>
          <w:rFonts w:ascii="Arial" w:hAnsi="Arial" w:cs="Arial"/>
          <w:sz w:val="28"/>
          <w:szCs w:val="28"/>
        </w:rPr>
      </w:pPr>
      <w:r w:rsidRPr="009D145D">
        <w:rPr>
          <w:rFonts w:ascii="Arial" w:hAnsi="Arial" w:cs="Arial"/>
          <w:b/>
          <w:sz w:val="28"/>
          <w:szCs w:val="28"/>
        </w:rPr>
        <w:t>RAZPIS</w:t>
      </w:r>
      <w:r w:rsidR="00AD6000" w:rsidRPr="009D145D">
        <w:rPr>
          <w:rFonts w:ascii="Arial" w:hAnsi="Arial" w:cs="Arial"/>
          <w:b/>
          <w:sz w:val="28"/>
          <w:szCs w:val="28"/>
        </w:rPr>
        <w:t xml:space="preserve"> 43. DRŽAVNEGA TEKMOVANJA V TEHNIKI PRODAJE, </w:t>
      </w:r>
    </w:p>
    <w:p w:rsidR="00AD6000" w:rsidRPr="009D145D" w:rsidRDefault="00EB7CB4" w:rsidP="00AD6000">
      <w:pPr>
        <w:jc w:val="center"/>
        <w:rPr>
          <w:rFonts w:ascii="Arial" w:hAnsi="Arial" w:cs="Arial"/>
          <w:b/>
          <w:sz w:val="28"/>
          <w:szCs w:val="28"/>
        </w:rPr>
      </w:pPr>
      <w:r w:rsidRPr="009D145D">
        <w:rPr>
          <w:rFonts w:ascii="Arial" w:hAnsi="Arial" w:cs="Arial"/>
          <w:b/>
          <w:sz w:val="28"/>
          <w:szCs w:val="28"/>
        </w:rPr>
        <w:t>k</w:t>
      </w:r>
      <w:r w:rsidR="00AD6000" w:rsidRPr="009D145D">
        <w:rPr>
          <w:rFonts w:ascii="Arial" w:hAnsi="Arial" w:cs="Arial"/>
          <w:b/>
          <w:sz w:val="28"/>
          <w:szCs w:val="28"/>
        </w:rPr>
        <w:t>i bo v četrtek</w:t>
      </w:r>
      <w:r w:rsidR="00B834BB">
        <w:rPr>
          <w:rFonts w:ascii="Arial" w:hAnsi="Arial" w:cs="Arial"/>
          <w:b/>
          <w:sz w:val="28"/>
          <w:szCs w:val="28"/>
        </w:rPr>
        <w:t>,</w:t>
      </w:r>
      <w:r w:rsidR="00AD6000" w:rsidRPr="009D145D">
        <w:rPr>
          <w:rFonts w:ascii="Arial" w:hAnsi="Arial" w:cs="Arial"/>
          <w:b/>
          <w:sz w:val="28"/>
          <w:szCs w:val="28"/>
        </w:rPr>
        <w:t xml:space="preserve"> 11. aprila 2019</w:t>
      </w:r>
      <w:r w:rsidR="00B834BB">
        <w:rPr>
          <w:rFonts w:ascii="Arial" w:hAnsi="Arial" w:cs="Arial"/>
          <w:b/>
          <w:sz w:val="28"/>
          <w:szCs w:val="28"/>
        </w:rPr>
        <w:t>,</w:t>
      </w:r>
    </w:p>
    <w:p w:rsidR="00B834BB" w:rsidRDefault="00AD6000" w:rsidP="00B834BB">
      <w:pPr>
        <w:jc w:val="center"/>
        <w:rPr>
          <w:rFonts w:ascii="Arial" w:hAnsi="Arial" w:cs="Arial"/>
          <w:b/>
          <w:sz w:val="28"/>
          <w:szCs w:val="28"/>
        </w:rPr>
      </w:pPr>
      <w:r w:rsidRPr="009D145D">
        <w:rPr>
          <w:rFonts w:ascii="Arial" w:hAnsi="Arial" w:cs="Arial"/>
          <w:b/>
          <w:sz w:val="28"/>
          <w:szCs w:val="28"/>
        </w:rPr>
        <w:t xml:space="preserve">na Ekonomski in trgovski šoli Brežice, </w:t>
      </w:r>
    </w:p>
    <w:p w:rsidR="00AD6000" w:rsidRPr="009D145D" w:rsidRDefault="00AD6000" w:rsidP="00B834BB">
      <w:pPr>
        <w:jc w:val="center"/>
        <w:rPr>
          <w:rFonts w:ascii="Arial" w:hAnsi="Arial" w:cs="Arial"/>
          <w:b/>
          <w:sz w:val="28"/>
          <w:szCs w:val="28"/>
        </w:rPr>
      </w:pPr>
      <w:r w:rsidRPr="009D145D">
        <w:rPr>
          <w:rFonts w:ascii="Arial" w:hAnsi="Arial" w:cs="Arial"/>
          <w:b/>
          <w:sz w:val="28"/>
          <w:szCs w:val="28"/>
        </w:rPr>
        <w:t>Bizeljska cesta 45</w:t>
      </w:r>
      <w:r w:rsidR="00B834BB">
        <w:rPr>
          <w:rFonts w:ascii="Arial" w:hAnsi="Arial" w:cs="Arial"/>
          <w:b/>
          <w:sz w:val="28"/>
          <w:szCs w:val="28"/>
        </w:rPr>
        <w:t>, 8250 Brežice</w:t>
      </w:r>
    </w:p>
    <w:p w:rsidR="00AD6000" w:rsidRPr="009D145D" w:rsidRDefault="00AD6000" w:rsidP="00AD6000">
      <w:pPr>
        <w:jc w:val="center"/>
        <w:rPr>
          <w:rFonts w:ascii="Arial" w:hAnsi="Arial" w:cs="Arial"/>
          <w:b/>
          <w:sz w:val="20"/>
          <w:szCs w:val="20"/>
        </w:rPr>
      </w:pPr>
    </w:p>
    <w:p w:rsidR="00AD6000" w:rsidRPr="009D145D" w:rsidRDefault="00AD6000" w:rsidP="00F414E2">
      <w:pPr>
        <w:jc w:val="both"/>
        <w:rPr>
          <w:rFonts w:ascii="Arial" w:hAnsi="Arial" w:cs="Arial"/>
          <w:sz w:val="20"/>
          <w:szCs w:val="20"/>
        </w:rPr>
      </w:pPr>
      <w:r w:rsidRPr="009D145D">
        <w:rPr>
          <w:rFonts w:ascii="Arial" w:hAnsi="Arial" w:cs="Arial"/>
          <w:sz w:val="20"/>
          <w:szCs w:val="20"/>
        </w:rPr>
        <w:t>Tekmovanja se lahko udeležijo dijakinje in dijaki, ki so redno vpisani v izobraževalni program Trgovec, na srednje poklicnih in strokovnih šolah Republike Slovenije.</w:t>
      </w:r>
    </w:p>
    <w:p w:rsidR="00AD6000" w:rsidRPr="009D145D" w:rsidRDefault="00F535E9" w:rsidP="00AD6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Tekmovanje bo potekalo v sedmih</w:t>
      </w:r>
      <w:r w:rsidR="00AD6000" w:rsidRPr="009D145D">
        <w:rPr>
          <w:rFonts w:ascii="Arial" w:hAnsi="Arial" w:cs="Arial"/>
          <w:sz w:val="20"/>
          <w:szCs w:val="20"/>
        </w:rPr>
        <w:t xml:space="preserve"> tekmovalnih področjih – blagovnih skupinah:</w:t>
      </w:r>
    </w:p>
    <w:p w:rsidR="00AD6000" w:rsidRPr="009D145D" w:rsidRDefault="00F414E2" w:rsidP="00AD6000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145D">
        <w:rPr>
          <w:rFonts w:ascii="Arial" w:hAnsi="Arial" w:cs="Arial"/>
          <w:sz w:val="20"/>
          <w:szCs w:val="20"/>
        </w:rPr>
        <w:t>k</w:t>
      </w:r>
      <w:r w:rsidR="00AD6000" w:rsidRPr="009D145D">
        <w:rPr>
          <w:rFonts w:ascii="Arial" w:hAnsi="Arial" w:cs="Arial"/>
          <w:sz w:val="20"/>
          <w:szCs w:val="20"/>
        </w:rPr>
        <w:t>onfekcija,</w:t>
      </w:r>
    </w:p>
    <w:p w:rsidR="00AD6000" w:rsidRPr="009D145D" w:rsidRDefault="00AD6000" w:rsidP="00AD6000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145D">
        <w:rPr>
          <w:rFonts w:ascii="Arial" w:hAnsi="Arial" w:cs="Arial"/>
          <w:sz w:val="20"/>
          <w:szCs w:val="20"/>
        </w:rPr>
        <w:t>živila,</w:t>
      </w:r>
    </w:p>
    <w:p w:rsidR="00AD6000" w:rsidRPr="009D145D" w:rsidRDefault="00AD6000" w:rsidP="00AD6000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145D">
        <w:rPr>
          <w:rFonts w:ascii="Arial" w:hAnsi="Arial" w:cs="Arial"/>
          <w:sz w:val="20"/>
          <w:szCs w:val="20"/>
        </w:rPr>
        <w:t>kozmetika,</w:t>
      </w:r>
    </w:p>
    <w:p w:rsidR="00AD6000" w:rsidRPr="009D145D" w:rsidRDefault="00AD6000" w:rsidP="00AD6000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145D">
        <w:rPr>
          <w:rFonts w:ascii="Arial" w:hAnsi="Arial" w:cs="Arial"/>
          <w:sz w:val="20"/>
          <w:szCs w:val="20"/>
        </w:rPr>
        <w:t>veliki gospodinjski aparati,</w:t>
      </w:r>
    </w:p>
    <w:p w:rsidR="00AD6000" w:rsidRPr="009D145D" w:rsidRDefault="00AD6000" w:rsidP="00AD6000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145D">
        <w:rPr>
          <w:rFonts w:ascii="Arial" w:hAnsi="Arial" w:cs="Arial"/>
          <w:sz w:val="20"/>
          <w:szCs w:val="20"/>
        </w:rPr>
        <w:t>mali gospodinjski aparati,</w:t>
      </w:r>
    </w:p>
    <w:p w:rsidR="00AD6000" w:rsidRDefault="00F535E9" w:rsidP="00AD6000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obutev in</w:t>
      </w:r>
    </w:p>
    <w:p w:rsidR="00F535E9" w:rsidRPr="009D145D" w:rsidRDefault="00F535E9" w:rsidP="00AD6000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barve – laki.</w:t>
      </w:r>
    </w:p>
    <w:p w:rsidR="00AD6000" w:rsidRPr="009D145D" w:rsidRDefault="00AD6000" w:rsidP="00AD6000">
      <w:pPr>
        <w:rPr>
          <w:rFonts w:ascii="Arial" w:hAnsi="Arial" w:cs="Arial"/>
          <w:sz w:val="20"/>
          <w:szCs w:val="20"/>
        </w:rPr>
      </w:pPr>
    </w:p>
    <w:p w:rsidR="00AD6000" w:rsidRPr="009D145D" w:rsidRDefault="00AD6000" w:rsidP="00F414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145D">
        <w:rPr>
          <w:rFonts w:ascii="Arial" w:hAnsi="Arial" w:cs="Arial"/>
          <w:sz w:val="20"/>
          <w:szCs w:val="20"/>
        </w:rPr>
        <w:t>Za vsako od tekmovalnih področjih lahko šole prijavijo na tekmovanje po enega tekmovalca. Tekmova</w:t>
      </w:r>
      <w:r w:rsidR="00545E5D">
        <w:rPr>
          <w:rFonts w:ascii="Arial" w:hAnsi="Arial" w:cs="Arial"/>
          <w:sz w:val="20"/>
          <w:szCs w:val="20"/>
        </w:rPr>
        <w:t>nje v vseh razpisanih področjih</w:t>
      </w:r>
      <w:r w:rsidRPr="009D145D">
        <w:rPr>
          <w:rFonts w:ascii="Arial" w:hAnsi="Arial" w:cs="Arial"/>
          <w:sz w:val="20"/>
          <w:szCs w:val="20"/>
        </w:rPr>
        <w:t xml:space="preserve"> ni obvezno, zato lahko šola prijavi manj tekmovalcev, kot je razpisano na področjih. Če bi bilo za tekmovalno področje manj kot pet prijav, tekmovanje na tem področju odpade.</w:t>
      </w:r>
    </w:p>
    <w:p w:rsidR="009D145D" w:rsidRPr="009D145D" w:rsidRDefault="009D145D" w:rsidP="00F414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D6000" w:rsidRPr="009D145D" w:rsidRDefault="00AD6000" w:rsidP="00F414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145D">
        <w:rPr>
          <w:rFonts w:ascii="Arial" w:hAnsi="Arial" w:cs="Arial"/>
          <w:sz w:val="20"/>
          <w:szCs w:val="20"/>
        </w:rPr>
        <w:t xml:space="preserve">Šola organizatorica tekmovanja, to je Ekonomska in trgovska šola Brežice, Bizeljska cesta 45, 8250 Brežice, sprejema prijave do 1. 4. 2019. </w:t>
      </w:r>
    </w:p>
    <w:p w:rsidR="009D145D" w:rsidRPr="009D145D" w:rsidRDefault="009D145D" w:rsidP="00F414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D6000" w:rsidRPr="009D145D" w:rsidRDefault="00AD6000" w:rsidP="00F414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145D">
        <w:rPr>
          <w:rFonts w:ascii="Arial" w:hAnsi="Arial" w:cs="Arial"/>
          <w:sz w:val="20"/>
          <w:szCs w:val="20"/>
        </w:rPr>
        <w:t>Kotizacija za</w:t>
      </w:r>
      <w:r w:rsidR="009D145D" w:rsidRPr="009D145D">
        <w:rPr>
          <w:rFonts w:ascii="Arial" w:hAnsi="Arial" w:cs="Arial"/>
          <w:sz w:val="20"/>
          <w:szCs w:val="20"/>
        </w:rPr>
        <w:t xml:space="preserve"> posameznega tekmovalca znaša 18,00</w:t>
      </w:r>
      <w:r w:rsidRPr="009D145D">
        <w:rPr>
          <w:rFonts w:ascii="Arial" w:hAnsi="Arial" w:cs="Arial"/>
          <w:sz w:val="20"/>
          <w:szCs w:val="20"/>
        </w:rPr>
        <w:t xml:space="preserve"> € in se plača po računu, ki ga po tekmovanju izstavi sodelujoči šoli organizator tekmovanja.</w:t>
      </w:r>
    </w:p>
    <w:p w:rsidR="009D145D" w:rsidRPr="009D145D" w:rsidRDefault="009D145D" w:rsidP="00F414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D6000" w:rsidRPr="009D145D" w:rsidRDefault="00AD6000" w:rsidP="00F414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145D">
        <w:rPr>
          <w:rFonts w:ascii="Arial" w:hAnsi="Arial" w:cs="Arial"/>
          <w:sz w:val="20"/>
          <w:szCs w:val="20"/>
        </w:rPr>
        <w:t>V prilogi pošiljamo prijavnico, pravila ocenjevanja ter tekmovalne naloge, ostali obrazci so na spletni strani šole.</w:t>
      </w:r>
    </w:p>
    <w:p w:rsidR="00B6175E" w:rsidRPr="009D145D" w:rsidRDefault="00B6175E" w:rsidP="00F414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D6000" w:rsidRPr="009D145D" w:rsidRDefault="00AD6000" w:rsidP="00B6175E">
      <w:pPr>
        <w:spacing w:after="0"/>
        <w:rPr>
          <w:rFonts w:ascii="Arial" w:hAnsi="Arial" w:cs="Arial"/>
          <w:sz w:val="20"/>
          <w:szCs w:val="20"/>
        </w:rPr>
      </w:pPr>
      <w:r w:rsidRPr="009D145D">
        <w:rPr>
          <w:rFonts w:ascii="Arial" w:hAnsi="Arial" w:cs="Arial"/>
          <w:sz w:val="20"/>
          <w:szCs w:val="20"/>
        </w:rPr>
        <w:t>Z današnjim razpisom vabimo vse šole na 43. državno tekmovanje iz tehnike prodaje.</w:t>
      </w:r>
    </w:p>
    <w:p w:rsidR="009D145D" w:rsidRPr="009D145D" w:rsidRDefault="009D145D" w:rsidP="00B6175E">
      <w:pPr>
        <w:spacing w:after="0"/>
        <w:rPr>
          <w:rFonts w:ascii="Arial" w:hAnsi="Arial" w:cs="Arial"/>
          <w:sz w:val="20"/>
          <w:szCs w:val="20"/>
        </w:rPr>
      </w:pPr>
    </w:p>
    <w:p w:rsidR="00AD6000" w:rsidRPr="009D145D" w:rsidRDefault="00AD6000" w:rsidP="00B6175E">
      <w:pPr>
        <w:spacing w:after="0"/>
        <w:rPr>
          <w:rFonts w:ascii="Arial" w:hAnsi="Arial" w:cs="Arial"/>
          <w:sz w:val="20"/>
          <w:szCs w:val="20"/>
        </w:rPr>
      </w:pPr>
      <w:r w:rsidRPr="009D145D">
        <w:rPr>
          <w:rFonts w:ascii="Arial" w:hAnsi="Arial" w:cs="Arial"/>
          <w:sz w:val="20"/>
          <w:szCs w:val="20"/>
        </w:rPr>
        <w:t>Lepo pozdravljeni</w:t>
      </w:r>
      <w:r w:rsidR="009D145D">
        <w:rPr>
          <w:rFonts w:ascii="Arial" w:hAnsi="Arial" w:cs="Arial"/>
          <w:sz w:val="20"/>
          <w:szCs w:val="20"/>
        </w:rPr>
        <w:t>.</w:t>
      </w:r>
    </w:p>
    <w:p w:rsidR="00AD6000" w:rsidRPr="009D145D" w:rsidRDefault="00AD6000" w:rsidP="00AD6000">
      <w:pPr>
        <w:rPr>
          <w:rFonts w:ascii="Arial" w:hAnsi="Arial" w:cs="Arial"/>
          <w:sz w:val="20"/>
          <w:szCs w:val="20"/>
        </w:rPr>
      </w:pPr>
    </w:p>
    <w:p w:rsidR="00AD6000" w:rsidRPr="009D145D" w:rsidRDefault="00B6175E" w:rsidP="00AD6000">
      <w:pPr>
        <w:rPr>
          <w:rFonts w:ascii="Arial" w:hAnsi="Arial" w:cs="Arial"/>
          <w:sz w:val="20"/>
          <w:szCs w:val="20"/>
        </w:rPr>
      </w:pPr>
      <w:r w:rsidRPr="009D145D">
        <w:rPr>
          <w:rFonts w:ascii="Arial" w:hAnsi="Arial" w:cs="Arial"/>
          <w:sz w:val="20"/>
          <w:szCs w:val="20"/>
        </w:rPr>
        <w:t>Urška Senica</w:t>
      </w:r>
      <w:r w:rsidRPr="009D145D">
        <w:rPr>
          <w:rFonts w:ascii="Arial" w:hAnsi="Arial" w:cs="Arial"/>
          <w:sz w:val="20"/>
          <w:szCs w:val="20"/>
        </w:rPr>
        <w:tab/>
      </w:r>
      <w:r w:rsidRPr="009D145D">
        <w:rPr>
          <w:rFonts w:ascii="Arial" w:hAnsi="Arial" w:cs="Arial"/>
          <w:sz w:val="20"/>
          <w:szCs w:val="20"/>
        </w:rPr>
        <w:tab/>
      </w:r>
      <w:r w:rsidRPr="009D145D">
        <w:rPr>
          <w:rFonts w:ascii="Arial" w:hAnsi="Arial" w:cs="Arial"/>
          <w:sz w:val="20"/>
          <w:szCs w:val="20"/>
        </w:rPr>
        <w:tab/>
      </w:r>
      <w:r w:rsidRPr="009D145D">
        <w:rPr>
          <w:rFonts w:ascii="Arial" w:hAnsi="Arial" w:cs="Arial"/>
          <w:sz w:val="20"/>
          <w:szCs w:val="20"/>
        </w:rPr>
        <w:tab/>
      </w:r>
      <w:r w:rsidRPr="009D145D">
        <w:rPr>
          <w:rFonts w:ascii="Arial" w:hAnsi="Arial" w:cs="Arial"/>
          <w:sz w:val="20"/>
          <w:szCs w:val="20"/>
        </w:rPr>
        <w:tab/>
      </w:r>
      <w:r w:rsidRPr="009D145D">
        <w:rPr>
          <w:rFonts w:ascii="Arial" w:hAnsi="Arial" w:cs="Arial"/>
          <w:sz w:val="20"/>
          <w:szCs w:val="20"/>
        </w:rPr>
        <w:tab/>
      </w:r>
      <w:r w:rsidRPr="009D145D">
        <w:rPr>
          <w:rFonts w:ascii="Arial" w:hAnsi="Arial" w:cs="Arial"/>
          <w:sz w:val="20"/>
          <w:szCs w:val="20"/>
        </w:rPr>
        <w:tab/>
      </w:r>
      <w:r w:rsidRPr="009D145D">
        <w:rPr>
          <w:rFonts w:ascii="Arial" w:hAnsi="Arial" w:cs="Arial"/>
          <w:sz w:val="20"/>
          <w:szCs w:val="20"/>
        </w:rPr>
        <w:tab/>
        <w:t>dr. Mojca Tomažin</w:t>
      </w:r>
    </w:p>
    <w:p w:rsidR="00B6175E" w:rsidRPr="009D145D" w:rsidRDefault="006D7497" w:rsidP="00B617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organizatorica tekmovanja</w:t>
      </w:r>
      <w:r w:rsidR="009D145D">
        <w:rPr>
          <w:rFonts w:ascii="Arial" w:hAnsi="Arial" w:cs="Arial"/>
          <w:sz w:val="20"/>
          <w:szCs w:val="20"/>
        </w:rPr>
        <w:t xml:space="preserve"> </w:t>
      </w:r>
      <w:r w:rsidR="009D145D">
        <w:rPr>
          <w:rFonts w:ascii="Arial" w:hAnsi="Arial" w:cs="Arial"/>
          <w:sz w:val="20"/>
          <w:szCs w:val="20"/>
        </w:rPr>
        <w:tab/>
      </w:r>
      <w:r w:rsidR="009D145D">
        <w:rPr>
          <w:rFonts w:ascii="Arial" w:hAnsi="Arial" w:cs="Arial"/>
          <w:sz w:val="20"/>
          <w:szCs w:val="20"/>
        </w:rPr>
        <w:tab/>
      </w:r>
      <w:r w:rsidR="009D145D">
        <w:rPr>
          <w:rFonts w:ascii="Arial" w:hAnsi="Arial" w:cs="Arial"/>
          <w:sz w:val="20"/>
          <w:szCs w:val="20"/>
        </w:rPr>
        <w:tab/>
      </w:r>
      <w:r w:rsidR="009D145D">
        <w:rPr>
          <w:rFonts w:ascii="Arial" w:hAnsi="Arial" w:cs="Arial"/>
          <w:sz w:val="20"/>
          <w:szCs w:val="20"/>
        </w:rPr>
        <w:tab/>
      </w:r>
      <w:r w:rsidR="009D145D">
        <w:rPr>
          <w:rFonts w:ascii="Arial" w:hAnsi="Arial" w:cs="Arial"/>
          <w:sz w:val="20"/>
          <w:szCs w:val="20"/>
        </w:rPr>
        <w:tab/>
      </w:r>
      <w:r w:rsidR="009D145D">
        <w:rPr>
          <w:rFonts w:ascii="Arial" w:hAnsi="Arial" w:cs="Arial"/>
          <w:sz w:val="20"/>
          <w:szCs w:val="20"/>
        </w:rPr>
        <w:tab/>
        <w:t xml:space="preserve">       </w:t>
      </w:r>
      <w:r w:rsidR="00B6175E" w:rsidRPr="009D145D">
        <w:rPr>
          <w:rFonts w:ascii="Arial" w:hAnsi="Arial" w:cs="Arial"/>
          <w:sz w:val="20"/>
          <w:szCs w:val="20"/>
        </w:rPr>
        <w:t>ravnateljica</w:t>
      </w:r>
    </w:p>
    <w:p w:rsidR="00B6175E" w:rsidRPr="009D145D" w:rsidRDefault="00B6175E" w:rsidP="00B6175E">
      <w:pPr>
        <w:spacing w:after="0"/>
        <w:rPr>
          <w:rFonts w:ascii="Arial" w:hAnsi="Arial" w:cs="Arial"/>
          <w:sz w:val="20"/>
          <w:szCs w:val="20"/>
        </w:rPr>
      </w:pPr>
    </w:p>
    <w:p w:rsidR="00B6175E" w:rsidRDefault="00B6175E" w:rsidP="00B6175E">
      <w:pPr>
        <w:spacing w:after="0"/>
      </w:pPr>
    </w:p>
    <w:p w:rsidR="00B6175E" w:rsidRDefault="00B6175E" w:rsidP="00B6175E">
      <w:pPr>
        <w:spacing w:after="0"/>
      </w:pPr>
    </w:p>
    <w:p w:rsidR="00EB7CB4" w:rsidRPr="00EB7CB4" w:rsidRDefault="00EB7CB4" w:rsidP="00B617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43</w:t>
      </w:r>
      <w:r w:rsidR="009D145D">
        <w:rPr>
          <w:rFonts w:ascii="Arial" w:hAnsi="Arial" w:cs="Arial"/>
          <w:b/>
          <w:sz w:val="24"/>
          <w:szCs w:val="24"/>
        </w:rPr>
        <w:t>. DRŽAVNO TEKMOV</w:t>
      </w:r>
      <w:r w:rsidRPr="00EB7CB4">
        <w:rPr>
          <w:rFonts w:ascii="Arial" w:hAnsi="Arial" w:cs="Arial"/>
          <w:b/>
          <w:sz w:val="24"/>
          <w:szCs w:val="24"/>
        </w:rPr>
        <w:t>ANJE V TEHNIKI PRODAJE</w:t>
      </w:r>
      <w:r w:rsidR="00B834BB">
        <w:rPr>
          <w:rFonts w:ascii="Arial" w:hAnsi="Arial" w:cs="Arial"/>
          <w:b/>
          <w:sz w:val="24"/>
          <w:szCs w:val="24"/>
        </w:rPr>
        <w:t xml:space="preserve"> – Brežice, 11. april 2019</w:t>
      </w:r>
    </w:p>
    <w:p w:rsidR="00EB7CB4" w:rsidRDefault="00EB7CB4" w:rsidP="00B6175E">
      <w:pPr>
        <w:spacing w:after="0"/>
        <w:jc w:val="center"/>
        <w:rPr>
          <w:rFonts w:ascii="Arial" w:hAnsi="Arial" w:cs="Arial"/>
          <w:b/>
        </w:rPr>
      </w:pPr>
    </w:p>
    <w:p w:rsidR="00EB7CB4" w:rsidRPr="00EB7CB4" w:rsidRDefault="00EB7CB4" w:rsidP="00B6175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B7CB4">
        <w:rPr>
          <w:rFonts w:ascii="Arial" w:hAnsi="Arial" w:cs="Arial"/>
          <w:b/>
          <w:sz w:val="28"/>
          <w:szCs w:val="28"/>
        </w:rPr>
        <w:t>P R O G R A M     T E K M O V A N J A</w:t>
      </w:r>
    </w:p>
    <w:p w:rsidR="00EB7CB4" w:rsidRDefault="00EB7CB4" w:rsidP="00B6175E">
      <w:pPr>
        <w:spacing w:after="0"/>
        <w:jc w:val="center"/>
        <w:rPr>
          <w:rFonts w:ascii="Arial" w:hAnsi="Arial" w:cs="Arial"/>
          <w:b/>
        </w:rPr>
      </w:pPr>
    </w:p>
    <w:p w:rsidR="00EB7CB4" w:rsidRPr="00436AFB" w:rsidRDefault="00EB7CB4" w:rsidP="00EB7CB4">
      <w:pPr>
        <w:spacing w:after="0"/>
        <w:rPr>
          <w:rFonts w:ascii="Arial" w:hAnsi="Arial" w:cs="Arial"/>
          <w:sz w:val="16"/>
        </w:rPr>
      </w:pPr>
    </w:p>
    <w:p w:rsidR="008A69CB" w:rsidRDefault="008A69CB" w:rsidP="008A69CB">
      <w:pPr>
        <w:spacing w:after="0"/>
        <w:jc w:val="both"/>
        <w:rPr>
          <w:rFonts w:ascii="Arial" w:hAnsi="Arial" w:cs="Arial"/>
        </w:rPr>
      </w:pPr>
      <w:r w:rsidRPr="009D145D">
        <w:rPr>
          <w:rFonts w:ascii="Arial" w:hAnsi="Arial" w:cs="Arial"/>
        </w:rPr>
        <w:t>8.00 - 8.15</w:t>
      </w:r>
      <w:r w:rsidR="009D145D">
        <w:rPr>
          <w:rFonts w:ascii="Arial" w:hAnsi="Arial" w:cs="Arial"/>
          <w:sz w:val="20"/>
          <w:szCs w:val="20"/>
        </w:rPr>
        <w:tab/>
      </w:r>
      <w:r w:rsidR="009D145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 xml:space="preserve">Sprejem in registracija tekmovalcev, sprejem članov komisij, ravnateljev, </w:t>
      </w:r>
    </w:p>
    <w:p w:rsidR="008A69CB" w:rsidRDefault="009D145D" w:rsidP="008A69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721D">
        <w:rPr>
          <w:rFonts w:ascii="Arial" w:hAnsi="Arial" w:cs="Arial"/>
        </w:rPr>
        <w:t>o</w:t>
      </w:r>
      <w:r w:rsidR="008A69CB">
        <w:rPr>
          <w:rFonts w:ascii="Arial" w:hAnsi="Arial" w:cs="Arial"/>
        </w:rPr>
        <w:t>stalih sodelujočih in gostov na Eko</w:t>
      </w:r>
      <w:r w:rsidR="00545E5D">
        <w:rPr>
          <w:rFonts w:ascii="Arial" w:hAnsi="Arial" w:cs="Arial"/>
        </w:rPr>
        <w:t>nomski in trgovski šole Brežice</w:t>
      </w:r>
    </w:p>
    <w:p w:rsidR="00E4721D" w:rsidRDefault="00E4721D" w:rsidP="008A69CB">
      <w:pPr>
        <w:spacing w:after="0"/>
        <w:jc w:val="both"/>
        <w:rPr>
          <w:rFonts w:ascii="Arial" w:hAnsi="Arial" w:cs="Arial"/>
        </w:rPr>
      </w:pPr>
    </w:p>
    <w:p w:rsidR="00E4721D" w:rsidRDefault="00E4721D" w:rsidP="008A69CB">
      <w:pPr>
        <w:spacing w:after="0"/>
        <w:jc w:val="both"/>
        <w:rPr>
          <w:rFonts w:ascii="Arial" w:hAnsi="Arial" w:cs="Arial"/>
        </w:rPr>
      </w:pPr>
      <w:r w:rsidRPr="009D145D">
        <w:rPr>
          <w:rFonts w:ascii="Arial" w:hAnsi="Arial" w:cs="Arial"/>
        </w:rPr>
        <w:t>8.20</w:t>
      </w:r>
      <w:r w:rsidR="009D145D">
        <w:rPr>
          <w:rFonts w:ascii="Arial" w:hAnsi="Arial" w:cs="Arial"/>
        </w:rPr>
        <w:tab/>
      </w:r>
      <w:r w:rsidR="009D145D">
        <w:rPr>
          <w:rFonts w:ascii="Arial" w:hAnsi="Arial" w:cs="Arial"/>
        </w:rPr>
        <w:tab/>
      </w:r>
      <w:r w:rsidR="009D145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Pozdravni nagovor, kratek </w:t>
      </w:r>
      <w:r w:rsidR="00065263">
        <w:rPr>
          <w:rFonts w:ascii="Arial" w:hAnsi="Arial" w:cs="Arial"/>
        </w:rPr>
        <w:t xml:space="preserve">kulturni program </w:t>
      </w:r>
      <w:r w:rsidR="00065263" w:rsidRPr="00545E5D">
        <w:rPr>
          <w:rFonts w:ascii="Arial" w:hAnsi="Arial" w:cs="Arial"/>
          <w:sz w:val="20"/>
        </w:rPr>
        <w:t>(športna dvorana)</w:t>
      </w:r>
    </w:p>
    <w:p w:rsidR="00E4721D" w:rsidRDefault="00E4721D" w:rsidP="008A69CB">
      <w:pPr>
        <w:spacing w:after="0"/>
        <w:jc w:val="both"/>
        <w:rPr>
          <w:rFonts w:ascii="Arial" w:hAnsi="Arial" w:cs="Arial"/>
        </w:rPr>
      </w:pPr>
    </w:p>
    <w:p w:rsidR="00E4721D" w:rsidRDefault="00E4721D" w:rsidP="008A69CB">
      <w:pPr>
        <w:spacing w:after="0"/>
        <w:jc w:val="both"/>
        <w:rPr>
          <w:rFonts w:ascii="Arial" w:hAnsi="Arial" w:cs="Arial"/>
        </w:rPr>
      </w:pPr>
      <w:r w:rsidRPr="009D145D">
        <w:rPr>
          <w:rFonts w:ascii="Arial" w:hAnsi="Arial" w:cs="Arial"/>
        </w:rPr>
        <w:t>8.45</w:t>
      </w:r>
      <w:r w:rsidR="009D145D">
        <w:rPr>
          <w:rFonts w:ascii="Arial" w:hAnsi="Arial" w:cs="Arial"/>
          <w:sz w:val="20"/>
          <w:szCs w:val="20"/>
        </w:rPr>
        <w:tab/>
      </w:r>
      <w:r w:rsidR="009D145D">
        <w:rPr>
          <w:rFonts w:ascii="Arial" w:hAnsi="Arial" w:cs="Arial"/>
          <w:sz w:val="20"/>
          <w:szCs w:val="20"/>
        </w:rPr>
        <w:tab/>
      </w:r>
      <w:r w:rsidR="009D145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>Srečanje ravnateljev in drugih gostov</w:t>
      </w:r>
    </w:p>
    <w:p w:rsidR="009D145D" w:rsidRDefault="009D145D" w:rsidP="008A69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721D">
        <w:rPr>
          <w:rFonts w:ascii="Arial" w:hAnsi="Arial" w:cs="Arial"/>
        </w:rPr>
        <w:t>Posvet članov ocenjevalnih komisij</w:t>
      </w:r>
    </w:p>
    <w:p w:rsidR="00E4721D" w:rsidRDefault="009D145D" w:rsidP="008A69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721D">
        <w:rPr>
          <w:rFonts w:ascii="Arial" w:hAnsi="Arial" w:cs="Arial"/>
        </w:rPr>
        <w:t>Odhod tekmovalcev v učilnice po strokah:</w:t>
      </w:r>
    </w:p>
    <w:p w:rsidR="00E4721D" w:rsidRPr="005E0280" w:rsidRDefault="00E4721D" w:rsidP="00E4721D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konfekcija</w:t>
      </w:r>
      <w:r w:rsidR="005E0280">
        <w:rPr>
          <w:rFonts w:ascii="Arial" w:hAnsi="Arial" w:cs="Arial"/>
        </w:rPr>
        <w:t xml:space="preserve"> </w:t>
      </w:r>
      <w:r w:rsidR="005E0280" w:rsidRPr="00545E5D">
        <w:rPr>
          <w:rFonts w:ascii="Arial" w:hAnsi="Arial" w:cs="Arial"/>
          <w:sz w:val="20"/>
        </w:rPr>
        <w:t>(</w:t>
      </w:r>
      <w:r w:rsidR="00545E5D" w:rsidRPr="00545E5D">
        <w:rPr>
          <w:rFonts w:ascii="Arial" w:hAnsi="Arial" w:cs="Arial"/>
          <w:sz w:val="20"/>
        </w:rPr>
        <w:t>učilnica angleški jezik 2 – 0.17/pritličje)</w:t>
      </w:r>
    </w:p>
    <w:p w:rsidR="00E4721D" w:rsidRDefault="00E4721D" w:rsidP="00E4721D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živila</w:t>
      </w:r>
      <w:r w:rsidR="00545E5D">
        <w:rPr>
          <w:rFonts w:ascii="Arial" w:hAnsi="Arial" w:cs="Arial"/>
        </w:rPr>
        <w:t xml:space="preserve"> </w:t>
      </w:r>
      <w:r w:rsidR="00545E5D" w:rsidRPr="00545E5D">
        <w:rPr>
          <w:rFonts w:ascii="Arial" w:hAnsi="Arial" w:cs="Arial"/>
          <w:sz w:val="20"/>
        </w:rPr>
        <w:t>(učilnica kemija 1 – 0.15/pritličje)</w:t>
      </w:r>
    </w:p>
    <w:p w:rsidR="00E4721D" w:rsidRPr="00545E5D" w:rsidRDefault="00E4721D" w:rsidP="00E4721D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kozmetika</w:t>
      </w:r>
      <w:r w:rsidR="00545E5D">
        <w:rPr>
          <w:rFonts w:ascii="Arial" w:hAnsi="Arial" w:cs="Arial"/>
        </w:rPr>
        <w:t xml:space="preserve"> </w:t>
      </w:r>
      <w:r w:rsidR="00545E5D" w:rsidRPr="00545E5D">
        <w:rPr>
          <w:rFonts w:ascii="Arial" w:hAnsi="Arial" w:cs="Arial"/>
          <w:sz w:val="20"/>
        </w:rPr>
        <w:t>(učilnica gospodarsko poslovanje 2 – 0.09/pritličje)</w:t>
      </w:r>
    </w:p>
    <w:p w:rsidR="00E4721D" w:rsidRDefault="00E4721D" w:rsidP="00E4721D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veliki gospodinjski aparati</w:t>
      </w:r>
      <w:r w:rsidR="00545E5D">
        <w:rPr>
          <w:rFonts w:ascii="Arial" w:hAnsi="Arial" w:cs="Arial"/>
        </w:rPr>
        <w:t xml:space="preserve"> </w:t>
      </w:r>
      <w:r w:rsidR="00545E5D" w:rsidRPr="00545E5D">
        <w:rPr>
          <w:rFonts w:ascii="Arial" w:hAnsi="Arial" w:cs="Arial"/>
          <w:sz w:val="20"/>
        </w:rPr>
        <w:t>(učilnica slovenski jezik 3 – 1.22/I. nadstropje)</w:t>
      </w:r>
    </w:p>
    <w:p w:rsidR="00E4721D" w:rsidRPr="00545E5D" w:rsidRDefault="00E4721D" w:rsidP="00545E5D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mali gospodinjski aparati</w:t>
      </w:r>
      <w:r w:rsidR="00545E5D">
        <w:rPr>
          <w:rFonts w:ascii="Arial" w:hAnsi="Arial" w:cs="Arial"/>
        </w:rPr>
        <w:t xml:space="preserve"> </w:t>
      </w:r>
      <w:r w:rsidR="00545E5D" w:rsidRPr="00545E5D">
        <w:rPr>
          <w:rFonts w:ascii="Arial" w:hAnsi="Arial" w:cs="Arial"/>
          <w:sz w:val="20"/>
        </w:rPr>
        <w:t>(učilnica slovenski jezik 2 – 1.24/I. nadstropje)</w:t>
      </w:r>
    </w:p>
    <w:p w:rsidR="00545E5D" w:rsidRPr="00F535E9" w:rsidRDefault="00E4721D" w:rsidP="00545E5D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obutev</w:t>
      </w:r>
      <w:r w:rsidR="00545E5D">
        <w:rPr>
          <w:rFonts w:ascii="Arial" w:hAnsi="Arial" w:cs="Arial"/>
        </w:rPr>
        <w:t xml:space="preserve"> </w:t>
      </w:r>
      <w:r w:rsidR="00545E5D" w:rsidRPr="00545E5D">
        <w:rPr>
          <w:rFonts w:ascii="Arial" w:hAnsi="Arial" w:cs="Arial"/>
          <w:sz w:val="20"/>
        </w:rPr>
        <w:t>(učilnica slovenski jezik 1 – 1.25/I. nadstropje)</w:t>
      </w:r>
    </w:p>
    <w:p w:rsidR="00F535E9" w:rsidRDefault="00F535E9" w:rsidP="00545E5D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6365D">
        <w:rPr>
          <w:rFonts w:ascii="Arial" w:hAnsi="Arial" w:cs="Arial"/>
        </w:rPr>
        <w:t>barve – laki</w:t>
      </w:r>
      <w:r>
        <w:rPr>
          <w:rFonts w:ascii="Arial" w:hAnsi="Arial" w:cs="Arial"/>
          <w:sz w:val="20"/>
        </w:rPr>
        <w:t xml:space="preserve"> (učilnica geografija</w:t>
      </w:r>
      <w:r w:rsidR="00A00056">
        <w:rPr>
          <w:rFonts w:ascii="Arial" w:hAnsi="Arial" w:cs="Arial"/>
          <w:sz w:val="20"/>
        </w:rPr>
        <w:t xml:space="preserve"> – 1.28 /I. nadstropje)</w:t>
      </w:r>
    </w:p>
    <w:p w:rsidR="00E4721D" w:rsidRDefault="00E4721D" w:rsidP="00545E5D">
      <w:pPr>
        <w:pStyle w:val="Odstavekseznama"/>
        <w:spacing w:after="0"/>
        <w:ind w:left="2490"/>
        <w:jc w:val="both"/>
        <w:rPr>
          <w:rFonts w:ascii="Arial" w:hAnsi="Arial" w:cs="Arial"/>
        </w:rPr>
      </w:pPr>
    </w:p>
    <w:p w:rsidR="00E4721D" w:rsidRPr="00436AFB" w:rsidRDefault="00E4721D" w:rsidP="00E4721D">
      <w:pPr>
        <w:spacing w:after="0"/>
        <w:jc w:val="both"/>
        <w:rPr>
          <w:rFonts w:ascii="Arial" w:hAnsi="Arial" w:cs="Arial"/>
          <w:sz w:val="6"/>
        </w:rPr>
      </w:pPr>
    </w:p>
    <w:p w:rsidR="00E4721D" w:rsidRDefault="00E4721D" w:rsidP="00E4721D">
      <w:pPr>
        <w:spacing w:after="0"/>
        <w:jc w:val="both"/>
        <w:rPr>
          <w:rFonts w:ascii="Arial" w:hAnsi="Arial" w:cs="Arial"/>
        </w:rPr>
      </w:pPr>
      <w:r w:rsidRPr="009D145D">
        <w:rPr>
          <w:rFonts w:ascii="Arial" w:hAnsi="Arial" w:cs="Arial"/>
        </w:rPr>
        <w:t>9.00</w:t>
      </w:r>
      <w:r w:rsidR="009D145D">
        <w:rPr>
          <w:rFonts w:ascii="Arial" w:hAnsi="Arial" w:cs="Arial"/>
        </w:rPr>
        <w:tab/>
      </w:r>
      <w:r w:rsidR="009D145D">
        <w:rPr>
          <w:rFonts w:ascii="Arial" w:hAnsi="Arial" w:cs="Arial"/>
        </w:rPr>
        <w:tab/>
      </w:r>
      <w:r w:rsidR="009D145D">
        <w:rPr>
          <w:rFonts w:ascii="Arial" w:hAnsi="Arial" w:cs="Arial"/>
        </w:rPr>
        <w:tab/>
      </w:r>
      <w:r>
        <w:rPr>
          <w:rFonts w:ascii="Arial" w:hAnsi="Arial" w:cs="Arial"/>
        </w:rPr>
        <w:t>Ocenjevalne komisije dajo navodila tekmovalcem o poteku tekmovanja</w:t>
      </w:r>
      <w:r w:rsidR="009D145D">
        <w:rPr>
          <w:rFonts w:ascii="Arial" w:hAnsi="Arial" w:cs="Arial"/>
        </w:rPr>
        <w:tab/>
      </w:r>
      <w:r w:rsidR="009D145D">
        <w:rPr>
          <w:rFonts w:ascii="Arial" w:hAnsi="Arial" w:cs="Arial"/>
        </w:rPr>
        <w:tab/>
      </w:r>
      <w:r w:rsidR="009D145D">
        <w:rPr>
          <w:rFonts w:ascii="Arial" w:hAnsi="Arial" w:cs="Arial"/>
        </w:rPr>
        <w:tab/>
      </w:r>
      <w:r w:rsidR="00545E5D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žrebanje</w:t>
      </w:r>
      <w:r w:rsidR="009D145D">
        <w:rPr>
          <w:rFonts w:ascii="Arial" w:hAnsi="Arial" w:cs="Arial"/>
        </w:rPr>
        <w:t xml:space="preserve"> tekmovalnih vprašanj</w:t>
      </w:r>
      <w:r w:rsidR="00545E5D">
        <w:rPr>
          <w:rFonts w:ascii="Arial" w:hAnsi="Arial" w:cs="Arial"/>
        </w:rPr>
        <w:t>.</w:t>
      </w:r>
    </w:p>
    <w:p w:rsidR="00E4721D" w:rsidRDefault="00E4721D" w:rsidP="00E4721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</w:t>
      </w:r>
    </w:p>
    <w:p w:rsidR="00E4721D" w:rsidRDefault="00E4721D" w:rsidP="00E4721D">
      <w:pPr>
        <w:spacing w:after="0"/>
        <w:jc w:val="both"/>
        <w:rPr>
          <w:rFonts w:ascii="Arial" w:hAnsi="Arial" w:cs="Arial"/>
        </w:rPr>
      </w:pPr>
      <w:r w:rsidRPr="009D145D">
        <w:rPr>
          <w:rFonts w:ascii="Arial" w:hAnsi="Arial" w:cs="Arial"/>
        </w:rPr>
        <w:t>9.15</w:t>
      </w:r>
      <w:r w:rsidR="009D145D">
        <w:rPr>
          <w:rFonts w:ascii="Arial" w:hAnsi="Arial" w:cs="Arial"/>
        </w:rPr>
        <w:tab/>
      </w:r>
      <w:r w:rsidR="009D145D">
        <w:rPr>
          <w:rFonts w:ascii="Arial" w:hAnsi="Arial" w:cs="Arial"/>
        </w:rPr>
        <w:tab/>
      </w:r>
      <w:r w:rsidR="009D145D">
        <w:rPr>
          <w:rFonts w:ascii="Arial" w:hAnsi="Arial" w:cs="Arial"/>
        </w:rPr>
        <w:tab/>
      </w:r>
      <w:r>
        <w:rPr>
          <w:rFonts w:ascii="Arial" w:hAnsi="Arial" w:cs="Arial"/>
        </w:rPr>
        <w:t>Odhod tekmovalcev in članov komisij s spremljevalci v trgovine</w:t>
      </w:r>
    </w:p>
    <w:p w:rsidR="00E4721D" w:rsidRDefault="00E4721D" w:rsidP="00E4721D">
      <w:pPr>
        <w:spacing w:after="0"/>
        <w:jc w:val="both"/>
        <w:rPr>
          <w:rFonts w:ascii="Arial" w:hAnsi="Arial" w:cs="Arial"/>
        </w:rPr>
      </w:pPr>
    </w:p>
    <w:p w:rsidR="00E4721D" w:rsidRDefault="00E4721D" w:rsidP="00E4721D">
      <w:pPr>
        <w:spacing w:after="0"/>
        <w:jc w:val="both"/>
        <w:rPr>
          <w:rFonts w:ascii="Arial" w:hAnsi="Arial" w:cs="Arial"/>
        </w:rPr>
      </w:pPr>
      <w:r w:rsidRPr="009D145D">
        <w:rPr>
          <w:rFonts w:ascii="Arial" w:hAnsi="Arial" w:cs="Arial"/>
        </w:rPr>
        <w:t>9.30 - 9.10</w:t>
      </w:r>
      <w:r w:rsidR="009D145D">
        <w:rPr>
          <w:rFonts w:ascii="Arial" w:hAnsi="Arial" w:cs="Arial"/>
        </w:rPr>
        <w:tab/>
      </w:r>
      <w:r w:rsidR="009D145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Priprava tekmovalcev </w:t>
      </w:r>
      <w:r w:rsidRPr="00545E5D">
        <w:rPr>
          <w:rFonts w:ascii="Arial" w:hAnsi="Arial" w:cs="Arial"/>
          <w:sz w:val="20"/>
        </w:rPr>
        <w:t>(trgovine)</w:t>
      </w:r>
    </w:p>
    <w:p w:rsidR="00E4721D" w:rsidRDefault="00E4721D" w:rsidP="00E4721D">
      <w:pPr>
        <w:spacing w:after="0"/>
        <w:jc w:val="both"/>
        <w:rPr>
          <w:rFonts w:ascii="Arial" w:hAnsi="Arial" w:cs="Arial"/>
        </w:rPr>
      </w:pPr>
    </w:p>
    <w:p w:rsidR="00E4721D" w:rsidRDefault="00E4721D" w:rsidP="00E4721D">
      <w:pPr>
        <w:spacing w:after="0"/>
        <w:jc w:val="both"/>
        <w:rPr>
          <w:rFonts w:ascii="Arial" w:hAnsi="Arial" w:cs="Arial"/>
        </w:rPr>
      </w:pPr>
      <w:r w:rsidRPr="009D145D">
        <w:rPr>
          <w:rFonts w:ascii="Arial" w:hAnsi="Arial" w:cs="Arial"/>
        </w:rPr>
        <w:t>10.00 – 13.00</w:t>
      </w:r>
      <w:r w:rsidR="009D145D">
        <w:rPr>
          <w:rFonts w:ascii="Arial" w:hAnsi="Arial" w:cs="Arial"/>
          <w:sz w:val="20"/>
          <w:szCs w:val="20"/>
        </w:rPr>
        <w:tab/>
      </w:r>
      <w:r w:rsidR="009D145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>Potek tekmovanja</w:t>
      </w:r>
    </w:p>
    <w:p w:rsidR="00E4721D" w:rsidRDefault="00E4721D" w:rsidP="00E4721D">
      <w:pPr>
        <w:spacing w:after="0"/>
        <w:jc w:val="both"/>
        <w:rPr>
          <w:rFonts w:ascii="Arial" w:hAnsi="Arial" w:cs="Arial"/>
        </w:rPr>
      </w:pPr>
    </w:p>
    <w:p w:rsidR="00E4721D" w:rsidRPr="00E4721D" w:rsidRDefault="009D145D" w:rsidP="00E4721D">
      <w:pPr>
        <w:spacing w:after="0"/>
        <w:jc w:val="both"/>
        <w:rPr>
          <w:rFonts w:ascii="Arial" w:hAnsi="Arial" w:cs="Arial"/>
        </w:rPr>
      </w:pPr>
      <w:r w:rsidRPr="009D145D">
        <w:rPr>
          <w:rFonts w:ascii="Arial" w:hAnsi="Arial" w:cs="Arial"/>
        </w:rPr>
        <w:t>12.00 – 14. 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4721D">
        <w:rPr>
          <w:rFonts w:ascii="Arial" w:hAnsi="Arial" w:cs="Arial"/>
        </w:rPr>
        <w:t>Kosilo za udeležence tekmovanja</w:t>
      </w:r>
    </w:p>
    <w:p w:rsidR="00E4721D" w:rsidRDefault="00E4721D" w:rsidP="00E4721D">
      <w:pPr>
        <w:spacing w:after="0"/>
        <w:jc w:val="both"/>
        <w:rPr>
          <w:rFonts w:ascii="Arial" w:hAnsi="Arial" w:cs="Arial"/>
        </w:rPr>
      </w:pPr>
    </w:p>
    <w:p w:rsidR="00762524" w:rsidRDefault="00E4721D" w:rsidP="00E4721D">
      <w:pPr>
        <w:spacing w:after="0"/>
        <w:jc w:val="both"/>
        <w:rPr>
          <w:rFonts w:ascii="Arial" w:hAnsi="Arial" w:cs="Arial"/>
        </w:rPr>
      </w:pPr>
      <w:r w:rsidRPr="009D145D">
        <w:rPr>
          <w:rFonts w:ascii="Arial" w:hAnsi="Arial" w:cs="Arial"/>
        </w:rPr>
        <w:t>15.00 – 16.00</w:t>
      </w:r>
      <w:r w:rsidR="009D145D">
        <w:rPr>
          <w:rFonts w:ascii="Arial" w:hAnsi="Arial" w:cs="Arial"/>
        </w:rPr>
        <w:tab/>
      </w:r>
      <w:r w:rsidR="009D145D">
        <w:rPr>
          <w:rFonts w:ascii="Arial" w:hAnsi="Arial" w:cs="Arial"/>
        </w:rPr>
        <w:tab/>
      </w:r>
      <w:r>
        <w:rPr>
          <w:rFonts w:ascii="Arial" w:hAnsi="Arial" w:cs="Arial"/>
        </w:rPr>
        <w:t>Kulturni program in svečana razglasitev</w:t>
      </w:r>
      <w:r w:rsidR="00065263">
        <w:rPr>
          <w:rFonts w:ascii="Arial" w:hAnsi="Arial" w:cs="Arial"/>
        </w:rPr>
        <w:t xml:space="preserve"> </w:t>
      </w:r>
      <w:r w:rsidR="00065263" w:rsidRPr="00545E5D">
        <w:rPr>
          <w:rFonts w:ascii="Arial" w:hAnsi="Arial" w:cs="Arial"/>
          <w:sz w:val="20"/>
        </w:rPr>
        <w:t>(športna dvorana)</w:t>
      </w:r>
    </w:p>
    <w:p w:rsidR="00762524" w:rsidRDefault="00762524" w:rsidP="00E4721D">
      <w:pPr>
        <w:spacing w:after="0"/>
        <w:jc w:val="both"/>
        <w:rPr>
          <w:rFonts w:ascii="Arial" w:hAnsi="Arial" w:cs="Arial"/>
        </w:rPr>
      </w:pPr>
    </w:p>
    <w:p w:rsidR="000946A6" w:rsidRDefault="000946A6" w:rsidP="00B834BB">
      <w:pPr>
        <w:pStyle w:val="Navadensplet"/>
        <w:pBdr>
          <w:top w:val="single" w:sz="4" w:space="1" w:color="auto"/>
          <w:bottom w:val="single" w:sz="4" w:space="1" w:color="auto"/>
        </w:pBdr>
        <w:shd w:val="clear" w:color="auto" w:fill="FFFF99"/>
        <w:spacing w:after="120" w:afterAutospacing="0"/>
        <w:jc w:val="center"/>
        <w:rPr>
          <w:rStyle w:val="Krepko"/>
          <w:rFonts w:ascii="Arial Narrow" w:hAnsi="Arial Narrow"/>
          <w:b w:val="0"/>
          <w:bCs w:val="0"/>
          <w:color w:val="000000"/>
          <w:sz w:val="32"/>
          <w:szCs w:val="32"/>
        </w:rPr>
      </w:pPr>
      <w:r w:rsidRPr="000946A6">
        <w:rPr>
          <w:rStyle w:val="Krepko"/>
          <w:rFonts w:ascii="Arial Narrow" w:hAnsi="Arial Narrow"/>
          <w:b w:val="0"/>
          <w:bCs w:val="0"/>
          <w:color w:val="000000"/>
          <w:sz w:val="32"/>
          <w:szCs w:val="32"/>
        </w:rPr>
        <w:t>Najboljša učna krivulja je prijazen nasmeh.</w:t>
      </w:r>
    </w:p>
    <w:p w:rsidR="00B834BB" w:rsidRPr="00B834BB" w:rsidRDefault="00B834BB" w:rsidP="00B834BB">
      <w:pPr>
        <w:pStyle w:val="Navadensplet"/>
        <w:pBdr>
          <w:top w:val="single" w:sz="4" w:space="1" w:color="auto"/>
          <w:bottom w:val="single" w:sz="4" w:space="1" w:color="auto"/>
        </w:pBdr>
        <w:shd w:val="clear" w:color="auto" w:fill="FFFF99"/>
        <w:spacing w:after="120" w:afterAutospacing="0"/>
        <w:ind w:firstLine="708"/>
        <w:jc w:val="center"/>
        <w:rPr>
          <w:rFonts w:ascii="Arial Narrow" w:hAnsi="Arial Narrow"/>
          <w:i/>
          <w:iCs/>
          <w:color w:val="000000"/>
        </w:rPr>
      </w:pPr>
      <w:r w:rsidRPr="00B834BB">
        <w:rPr>
          <w:rStyle w:val="Krepko"/>
          <w:rFonts w:ascii="Arial Narrow" w:hAnsi="Arial Narrow"/>
          <w:b w:val="0"/>
          <w:bCs w:val="0"/>
          <w:i/>
          <w:iCs/>
          <w:color w:val="000000"/>
          <w:sz w:val="20"/>
        </w:rPr>
        <w:t xml:space="preserve">Douglas </w:t>
      </w:r>
      <w:proofErr w:type="spellStart"/>
      <w:r w:rsidRPr="00B834BB">
        <w:rPr>
          <w:rStyle w:val="Krepko"/>
          <w:rFonts w:ascii="Arial Narrow" w:hAnsi="Arial Narrow"/>
          <w:b w:val="0"/>
          <w:bCs w:val="0"/>
          <w:i/>
          <w:iCs/>
          <w:color w:val="000000"/>
          <w:sz w:val="20"/>
        </w:rPr>
        <w:t>Pagels</w:t>
      </w:r>
      <w:proofErr w:type="spellEnd"/>
    </w:p>
    <w:p w:rsidR="00762524" w:rsidRPr="005E0280" w:rsidRDefault="00762524" w:rsidP="00762524">
      <w:pPr>
        <w:rPr>
          <w:rFonts w:ascii="Arial" w:hAnsi="Arial" w:cs="Arial"/>
          <w:color w:val="FF0000"/>
        </w:rPr>
      </w:pPr>
    </w:p>
    <w:p w:rsidR="00762524" w:rsidRPr="00B6175E" w:rsidRDefault="009D145D" w:rsidP="007625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Urška </w:t>
      </w:r>
      <w:r w:rsidR="00762524" w:rsidRPr="00B6175E">
        <w:rPr>
          <w:rFonts w:ascii="Arial" w:hAnsi="Arial" w:cs="Arial"/>
        </w:rPr>
        <w:t>Senica</w:t>
      </w:r>
      <w:r w:rsidR="00762524" w:rsidRPr="00B6175E">
        <w:rPr>
          <w:rFonts w:ascii="Arial" w:hAnsi="Arial" w:cs="Arial"/>
        </w:rPr>
        <w:tab/>
      </w:r>
      <w:r w:rsidR="00762524" w:rsidRPr="00B6175E">
        <w:rPr>
          <w:rFonts w:ascii="Arial" w:hAnsi="Arial" w:cs="Arial"/>
        </w:rPr>
        <w:tab/>
      </w:r>
      <w:r w:rsidR="00762524" w:rsidRPr="00B6175E">
        <w:rPr>
          <w:rFonts w:ascii="Arial" w:hAnsi="Arial" w:cs="Arial"/>
        </w:rPr>
        <w:tab/>
      </w:r>
      <w:r w:rsidR="00762524" w:rsidRPr="00B6175E">
        <w:rPr>
          <w:rFonts w:ascii="Arial" w:hAnsi="Arial" w:cs="Arial"/>
        </w:rPr>
        <w:tab/>
      </w:r>
      <w:r w:rsidR="00762524" w:rsidRPr="00B6175E">
        <w:rPr>
          <w:rFonts w:ascii="Arial" w:hAnsi="Arial" w:cs="Arial"/>
        </w:rPr>
        <w:tab/>
      </w:r>
      <w:r w:rsidR="00762524" w:rsidRPr="00B6175E">
        <w:rPr>
          <w:rFonts w:ascii="Arial" w:hAnsi="Arial" w:cs="Arial"/>
        </w:rPr>
        <w:tab/>
      </w:r>
      <w:r w:rsidR="00762524" w:rsidRPr="00B6175E">
        <w:rPr>
          <w:rFonts w:ascii="Arial" w:hAnsi="Arial" w:cs="Arial"/>
        </w:rPr>
        <w:tab/>
      </w:r>
      <w:r w:rsidR="00762524" w:rsidRPr="00B6175E">
        <w:rPr>
          <w:rFonts w:ascii="Arial" w:hAnsi="Arial" w:cs="Arial"/>
        </w:rPr>
        <w:tab/>
        <w:t>dr. Mojca Tomažin</w:t>
      </w:r>
    </w:p>
    <w:p w:rsidR="00436AFB" w:rsidRDefault="006D7497" w:rsidP="00436A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organizatorica tekmovanja</w:t>
      </w:r>
      <w:r w:rsidR="00436AFB">
        <w:rPr>
          <w:rFonts w:ascii="Arial" w:hAnsi="Arial" w:cs="Arial"/>
        </w:rPr>
        <w:tab/>
      </w:r>
      <w:r w:rsidR="00436AFB">
        <w:rPr>
          <w:rFonts w:ascii="Arial" w:hAnsi="Arial" w:cs="Arial"/>
        </w:rPr>
        <w:tab/>
      </w:r>
      <w:r w:rsidR="00436AFB">
        <w:rPr>
          <w:rFonts w:ascii="Arial" w:hAnsi="Arial" w:cs="Arial"/>
        </w:rPr>
        <w:t xml:space="preserve">       </w:t>
      </w:r>
      <w:r w:rsidR="00436AFB">
        <w:rPr>
          <w:rFonts w:ascii="Arial" w:hAnsi="Arial" w:cs="Arial"/>
        </w:rPr>
        <w:tab/>
      </w:r>
      <w:r w:rsidR="00436AFB">
        <w:rPr>
          <w:rFonts w:ascii="Arial" w:hAnsi="Arial" w:cs="Arial"/>
        </w:rPr>
        <w:tab/>
      </w:r>
      <w:r w:rsidR="00436AFB">
        <w:rPr>
          <w:rFonts w:ascii="Arial" w:hAnsi="Arial" w:cs="Arial"/>
        </w:rPr>
        <w:tab/>
      </w:r>
      <w:r w:rsidR="00436AFB">
        <w:rPr>
          <w:rFonts w:ascii="Arial" w:hAnsi="Arial" w:cs="Arial"/>
        </w:rPr>
        <w:tab/>
      </w:r>
      <w:r w:rsidR="00436AFB">
        <w:rPr>
          <w:rFonts w:ascii="Arial" w:hAnsi="Arial" w:cs="Arial"/>
        </w:rPr>
        <w:t>ravnateljica</w:t>
      </w:r>
      <w:r w:rsidR="009D145D">
        <w:rPr>
          <w:rFonts w:ascii="Arial" w:hAnsi="Arial" w:cs="Arial"/>
        </w:rPr>
        <w:tab/>
      </w:r>
    </w:p>
    <w:p w:rsidR="0028207F" w:rsidRPr="00062F33" w:rsidRDefault="009D145D" w:rsidP="00436AFB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207F" w:rsidRPr="0028207F" w:rsidRDefault="00436AFB" w:rsidP="002820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63DB1" wp14:editId="38499188">
                <wp:simplePos x="0" y="0"/>
                <wp:positionH relativeFrom="column">
                  <wp:posOffset>1010285</wp:posOffset>
                </wp:positionH>
                <wp:positionV relativeFrom="paragraph">
                  <wp:posOffset>364490</wp:posOffset>
                </wp:positionV>
                <wp:extent cx="1828800" cy="1828800"/>
                <wp:effectExtent l="0" t="0" r="0" b="0"/>
                <wp:wrapSquare wrapText="bothSides"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34BB" w:rsidRPr="0079250C" w:rsidRDefault="00B834BB" w:rsidP="007925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62F33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GENERALNI SPONZOR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163DB1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left:0;text-align:left;margin-left:79.55pt;margin-top:28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" filled="f" stroked="f" strokeweight=".5pt">
                <v:textbox style="mso-fit-shape-to-text:t">
                  <w:txbxContent>
                    <w:p w:rsidR="00B834BB" w:rsidRPr="0079250C" w:rsidRDefault="00B834BB" w:rsidP="0079250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062F33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GENERALNI SPONZOR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207F">
        <w:rPr>
          <w:rFonts w:ascii="Arial" w:hAnsi="Arial" w:cs="Arial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7AED9757" wp14:editId="07D3E184">
            <wp:simplePos x="0" y="0"/>
            <wp:positionH relativeFrom="column">
              <wp:posOffset>2948305</wp:posOffset>
            </wp:positionH>
            <wp:positionV relativeFrom="paragraph">
              <wp:posOffset>99060</wp:posOffset>
            </wp:positionV>
            <wp:extent cx="2028825" cy="822325"/>
            <wp:effectExtent l="0" t="0" r="9525" b="0"/>
            <wp:wrapSquare wrapText="bothSides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207F" w:rsidRPr="002820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76B" w:rsidRDefault="00D0276B" w:rsidP="00A352F1">
      <w:pPr>
        <w:spacing w:after="0" w:line="240" w:lineRule="auto"/>
      </w:pPr>
      <w:r>
        <w:separator/>
      </w:r>
    </w:p>
  </w:endnote>
  <w:endnote w:type="continuationSeparator" w:id="0">
    <w:p w:rsidR="00D0276B" w:rsidRDefault="00D0276B" w:rsidP="00A3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2F1" w:rsidRPr="00A352F1" w:rsidRDefault="00A352F1" w:rsidP="009D145D">
    <w:pPr>
      <w:pStyle w:val="Noga"/>
      <w:jc w:val="center"/>
      <w:rPr>
        <w:rFonts w:ascii="Arial" w:hAnsi="Arial" w:cs="Arial"/>
        <w:sz w:val="14"/>
        <w:szCs w:val="14"/>
      </w:rPr>
    </w:pPr>
    <w:r w:rsidRPr="00A352F1">
      <w:rPr>
        <w:rFonts w:ascii="Arial" w:hAnsi="Arial" w:cs="Arial"/>
        <w:sz w:val="14"/>
        <w:szCs w:val="14"/>
      </w:rPr>
      <w:t xml:space="preserve">Ekonomska in trgovska šola Brežice, Bizeljska cesta 45, 8250 Brežice, Slovenija, EU, T: 07 499 25 50, F: 07 499 25 70, </w:t>
    </w:r>
    <w:r w:rsidR="00545E5D">
      <w:rPr>
        <w:rFonts w:ascii="Arial" w:hAnsi="Arial" w:cs="Arial"/>
        <w:sz w:val="14"/>
        <w:szCs w:val="14"/>
      </w:rPr>
      <w:br/>
    </w:r>
    <w:r w:rsidRPr="00A352F1">
      <w:rPr>
        <w:rFonts w:ascii="Arial" w:hAnsi="Arial" w:cs="Arial"/>
        <w:sz w:val="14"/>
        <w:szCs w:val="14"/>
      </w:rPr>
      <w:t xml:space="preserve">E: </w:t>
    </w:r>
    <w:hyperlink r:id="rId1" w:history="1">
      <w:r w:rsidRPr="00A352F1">
        <w:rPr>
          <w:rStyle w:val="Hiperpovezava"/>
          <w:rFonts w:ascii="Arial" w:hAnsi="Arial" w:cs="Arial"/>
          <w:sz w:val="14"/>
          <w:szCs w:val="14"/>
        </w:rPr>
        <w:t>ss.trg-ekon-brezice@guest.arnes.si</w:t>
      </w:r>
    </w:hyperlink>
    <w:r w:rsidRPr="00A352F1">
      <w:rPr>
        <w:rFonts w:ascii="Arial" w:hAnsi="Arial" w:cs="Arial"/>
        <w:sz w:val="14"/>
        <w:szCs w:val="14"/>
      </w:rPr>
      <w:t xml:space="preserve">, W: </w:t>
    </w:r>
    <w:hyperlink r:id="rId2" w:history="1">
      <w:r w:rsidRPr="00A352F1">
        <w:rPr>
          <w:rStyle w:val="Hiperpovezava"/>
          <w:rFonts w:ascii="Arial" w:hAnsi="Arial" w:cs="Arial"/>
          <w:sz w:val="14"/>
          <w:szCs w:val="14"/>
        </w:rPr>
        <w:t>www.etrs.si</w:t>
      </w:r>
    </w:hyperlink>
    <w:r w:rsidRPr="00A352F1">
      <w:rPr>
        <w:rFonts w:ascii="Arial" w:hAnsi="Arial" w:cs="Arial"/>
        <w:sz w:val="14"/>
        <w:szCs w:val="14"/>
      </w:rPr>
      <w:t>, Podračun: 0100 6030726034, Matična številka: 1458558000, Davčna številka: 51349728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76B" w:rsidRDefault="00D0276B" w:rsidP="00A352F1">
      <w:pPr>
        <w:spacing w:after="0" w:line="240" w:lineRule="auto"/>
      </w:pPr>
      <w:r>
        <w:separator/>
      </w:r>
    </w:p>
  </w:footnote>
  <w:footnote w:type="continuationSeparator" w:id="0">
    <w:p w:rsidR="00D0276B" w:rsidRDefault="00D0276B" w:rsidP="00A3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4BB" w:rsidRDefault="00B834BB" w:rsidP="00B834BB">
    <w:pPr>
      <w:pStyle w:val="Glava"/>
    </w:pPr>
    <w:r>
      <w:rPr>
        <w:rFonts w:ascii="Times New Roman" w:hAnsi="Times New Roman"/>
        <w:noProof/>
        <w:sz w:val="24"/>
        <w:lang w:eastAsia="sl-SI"/>
      </w:rPr>
      <w:drawing>
        <wp:anchor distT="0" distB="0" distL="114300" distR="114300" simplePos="0" relativeHeight="251662336" behindDoc="0" locked="0" layoutInCell="1" allowOverlap="1" wp14:anchorId="4FE19C45" wp14:editId="1D34D7F6">
          <wp:simplePos x="0" y="0"/>
          <wp:positionH relativeFrom="column">
            <wp:posOffset>24130</wp:posOffset>
          </wp:positionH>
          <wp:positionV relativeFrom="paragraph">
            <wp:posOffset>-96108</wp:posOffset>
          </wp:positionV>
          <wp:extent cx="394335" cy="304800"/>
          <wp:effectExtent l="0" t="0" r="5715" b="0"/>
          <wp:wrapNone/>
          <wp:docPr id="3" name="Slika 3" descr="Rezultat iskanja slik za ETRÅ 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ETRÅ 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6C228D" wp14:editId="5E766133">
              <wp:simplePos x="0" y="0"/>
              <wp:positionH relativeFrom="margin">
                <wp:posOffset>480695</wp:posOffset>
              </wp:positionH>
              <wp:positionV relativeFrom="paragraph">
                <wp:posOffset>-84043</wp:posOffset>
              </wp:positionV>
              <wp:extent cx="2257425" cy="257175"/>
              <wp:effectExtent l="0" t="0" r="9525" b="9525"/>
              <wp:wrapNone/>
              <wp:docPr id="4" name="Polje z besedilo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742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834BB" w:rsidRPr="007A7BB1" w:rsidRDefault="00B834BB" w:rsidP="00B834BB">
                          <w:pPr>
                            <w:rPr>
                              <w:rFonts w:ascii="Arial Narrow" w:hAnsi="Arial Narrow"/>
                              <w:b/>
                              <w:color w:val="2E74B5" w:themeColor="accent1" w:themeShade="BF"/>
                            </w:rPr>
                          </w:pPr>
                          <w:r w:rsidRPr="007A7BB1">
                            <w:rPr>
                              <w:rFonts w:ascii="Arial Narrow" w:hAnsi="Arial Narrow"/>
                              <w:b/>
                              <w:color w:val="2E74B5" w:themeColor="accent1" w:themeShade="BF"/>
                            </w:rPr>
                            <w:t>Ekonomska in trgovska šola Brežice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B6C228D" id="_x0000_t202" coordsize="21600,21600" o:spt="202" path="m,l,21600r21600,l21600,xe">
              <v:stroke joinstyle="miter"/>
              <v:path gradientshapeok="t" o:connecttype="rect"/>
            </v:shapetype>
            <v:shape id="Polje z besedilom 4" o:spid="_x0000_s1027" type="#_x0000_t202" style="position:absolute;margin-left:37.85pt;margin-top:-6.6pt;width:177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" fillcolor="white [3201]" stroked="f" strokeweight=".5pt">
              <v:textbox>
                <w:txbxContent>
                  <w:p w:rsidR="00B834BB" w:rsidRPr="007A7BB1" w:rsidRDefault="00B834BB" w:rsidP="00B834BB">
                    <w:pPr>
                      <w:rPr>
                        <w:rFonts w:ascii="Arial Narrow" w:hAnsi="Arial Narrow"/>
                        <w:b/>
                        <w:color w:val="2E74B5" w:themeColor="accent1" w:themeShade="BF"/>
                      </w:rPr>
                    </w:pPr>
                    <w:r w:rsidRPr="007A7BB1">
                      <w:rPr>
                        <w:rFonts w:ascii="Arial Narrow" w:hAnsi="Arial Narrow"/>
                        <w:b/>
                        <w:color w:val="2E74B5" w:themeColor="accent1" w:themeShade="BF"/>
                      </w:rPr>
                      <w:t>Ekonomska in trgovska šola Brežice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5E39F24" wp14:editId="185D1986">
              <wp:simplePos x="0" y="0"/>
              <wp:positionH relativeFrom="page">
                <wp:posOffset>3209925</wp:posOffset>
              </wp:positionH>
              <wp:positionV relativeFrom="topMargin">
                <wp:posOffset>533400</wp:posOffset>
              </wp:positionV>
              <wp:extent cx="4338955" cy="54000"/>
              <wp:effectExtent l="0" t="0" r="4445" b="3175"/>
              <wp:wrapNone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8955" cy="540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B834BB" w:rsidRDefault="00B834BB" w:rsidP="00B834BB">
                          <w:pPr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5E39F24" id="Polje z besedilom 2" o:spid="_x0000_s1028" type="#_x0000_t202" style="position:absolute;margin-left:252.75pt;margin-top:42pt;width:341.65pt;height:4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" o:allowincell="f" fillcolor="#00b0f0" stroked="f">
              <v:textbox inset=",0,,0">
                <w:txbxContent>
                  <w:p w:rsidR="00B834BB" w:rsidRDefault="00B834BB" w:rsidP="00B834BB">
                    <w:pPr>
                      <w:spacing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A8DD4E" wp14:editId="573ED8F1">
              <wp:simplePos x="0" y="0"/>
              <wp:positionH relativeFrom="page">
                <wp:posOffset>3228975</wp:posOffset>
              </wp:positionH>
              <wp:positionV relativeFrom="topMargin">
                <wp:posOffset>371475</wp:posOffset>
              </wp:positionV>
              <wp:extent cx="4320000" cy="54000"/>
              <wp:effectExtent l="0" t="0" r="4445" b="3175"/>
              <wp:wrapNone/>
              <wp:docPr id="221" name="Polje z besedilom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0" cy="540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txbx>
                      <w:txbxContent>
                        <w:p w:rsidR="00B834BB" w:rsidRDefault="00B834BB" w:rsidP="00B834BB">
                          <w:pPr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46A8DD4E" id="Polje z besedilom 221" o:spid="_x0000_s1029" type="#_x0000_t202" style="position:absolute;margin-left:254.25pt;margin-top:29.25pt;width:340.15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" o:allowincell="f" fillcolor="yellow" stroked="f">
              <v:textbox inset=",0,,0">
                <w:txbxContent>
                  <w:p w:rsidR="00B834BB" w:rsidRDefault="00B834BB" w:rsidP="00B834BB">
                    <w:pPr>
                      <w:spacing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1158D10" wp14:editId="52D16DC9">
              <wp:simplePos x="0" y="0"/>
              <wp:positionH relativeFrom="page">
                <wp:posOffset>3238500</wp:posOffset>
              </wp:positionH>
              <wp:positionV relativeFrom="topMargin">
                <wp:posOffset>447675</wp:posOffset>
              </wp:positionV>
              <wp:extent cx="4319905" cy="54000"/>
              <wp:effectExtent l="0" t="0" r="4445" b="3175"/>
              <wp:wrapNone/>
              <wp:docPr id="5" name="Polje z besedilo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5400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B834BB" w:rsidRDefault="00B834BB" w:rsidP="00B834BB">
                          <w:pPr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1158D10" id="Polje z besedilom 5" o:spid="_x0000_s1030" type="#_x0000_t202" style="position:absolute;margin-left:255pt;margin-top:35.25pt;width:340.15pt;height: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" o:allowincell="f" fillcolor="#00b050" stroked="f">
              <v:textbox inset=",0,,0">
                <w:txbxContent>
                  <w:p w:rsidR="00B834BB" w:rsidRDefault="00B834BB" w:rsidP="00B834BB">
                    <w:pPr>
                      <w:spacing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:rsidR="00B834BB" w:rsidRDefault="00B834BB" w:rsidP="00B834BB">
    <w:pPr>
      <w:pStyle w:val="Glava"/>
      <w:tabs>
        <w:tab w:val="clear" w:pos="4536"/>
        <w:tab w:val="clear" w:pos="9072"/>
        <w:tab w:val="left" w:pos="915"/>
      </w:tabs>
    </w:pPr>
    <w:r>
      <w:tab/>
    </w:r>
  </w:p>
  <w:p w:rsidR="00B834BB" w:rsidRDefault="00B834B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1120"/>
    <w:multiLevelType w:val="hybridMultilevel"/>
    <w:tmpl w:val="BE4279BE"/>
    <w:lvl w:ilvl="0" w:tplc="069AC69E">
      <w:start w:val="8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5CBC5B09"/>
    <w:multiLevelType w:val="hybridMultilevel"/>
    <w:tmpl w:val="57641EAA"/>
    <w:lvl w:ilvl="0" w:tplc="0424000F">
      <w:start w:val="1"/>
      <w:numFmt w:val="decimal"/>
      <w:lvlText w:val="%1."/>
      <w:lvlJc w:val="left"/>
      <w:pPr>
        <w:ind w:left="915" w:hanging="360"/>
      </w:pPr>
    </w:lvl>
    <w:lvl w:ilvl="1" w:tplc="04240019" w:tentative="1">
      <w:start w:val="1"/>
      <w:numFmt w:val="lowerLetter"/>
      <w:lvlText w:val="%2."/>
      <w:lvlJc w:val="left"/>
      <w:pPr>
        <w:ind w:left="1635" w:hanging="360"/>
      </w:pPr>
    </w:lvl>
    <w:lvl w:ilvl="2" w:tplc="0424001B" w:tentative="1">
      <w:start w:val="1"/>
      <w:numFmt w:val="lowerRoman"/>
      <w:lvlText w:val="%3."/>
      <w:lvlJc w:val="right"/>
      <w:pPr>
        <w:ind w:left="2355" w:hanging="180"/>
      </w:pPr>
    </w:lvl>
    <w:lvl w:ilvl="3" w:tplc="0424000F" w:tentative="1">
      <w:start w:val="1"/>
      <w:numFmt w:val="decimal"/>
      <w:lvlText w:val="%4."/>
      <w:lvlJc w:val="left"/>
      <w:pPr>
        <w:ind w:left="3075" w:hanging="360"/>
      </w:pPr>
    </w:lvl>
    <w:lvl w:ilvl="4" w:tplc="04240019" w:tentative="1">
      <w:start w:val="1"/>
      <w:numFmt w:val="lowerLetter"/>
      <w:lvlText w:val="%5."/>
      <w:lvlJc w:val="left"/>
      <w:pPr>
        <w:ind w:left="3795" w:hanging="360"/>
      </w:pPr>
    </w:lvl>
    <w:lvl w:ilvl="5" w:tplc="0424001B" w:tentative="1">
      <w:start w:val="1"/>
      <w:numFmt w:val="lowerRoman"/>
      <w:lvlText w:val="%6."/>
      <w:lvlJc w:val="right"/>
      <w:pPr>
        <w:ind w:left="4515" w:hanging="180"/>
      </w:pPr>
    </w:lvl>
    <w:lvl w:ilvl="6" w:tplc="0424000F" w:tentative="1">
      <w:start w:val="1"/>
      <w:numFmt w:val="decimal"/>
      <w:lvlText w:val="%7."/>
      <w:lvlJc w:val="left"/>
      <w:pPr>
        <w:ind w:left="5235" w:hanging="360"/>
      </w:pPr>
    </w:lvl>
    <w:lvl w:ilvl="7" w:tplc="04240019" w:tentative="1">
      <w:start w:val="1"/>
      <w:numFmt w:val="lowerLetter"/>
      <w:lvlText w:val="%8."/>
      <w:lvlJc w:val="left"/>
      <w:pPr>
        <w:ind w:left="5955" w:hanging="360"/>
      </w:pPr>
    </w:lvl>
    <w:lvl w:ilvl="8" w:tplc="0424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00"/>
    <w:rsid w:val="00062F33"/>
    <w:rsid w:val="00065263"/>
    <w:rsid w:val="000946A6"/>
    <w:rsid w:val="00131FDC"/>
    <w:rsid w:val="0028207F"/>
    <w:rsid w:val="00376BB0"/>
    <w:rsid w:val="0041607C"/>
    <w:rsid w:val="00436AFB"/>
    <w:rsid w:val="0046365D"/>
    <w:rsid w:val="00545E5D"/>
    <w:rsid w:val="005E0280"/>
    <w:rsid w:val="006D7497"/>
    <w:rsid w:val="00762524"/>
    <w:rsid w:val="0080021F"/>
    <w:rsid w:val="0084111E"/>
    <w:rsid w:val="008A69CB"/>
    <w:rsid w:val="00987453"/>
    <w:rsid w:val="009D145D"/>
    <w:rsid w:val="00A00056"/>
    <w:rsid w:val="00A352F1"/>
    <w:rsid w:val="00AD6000"/>
    <w:rsid w:val="00B33810"/>
    <w:rsid w:val="00B6175E"/>
    <w:rsid w:val="00B834BB"/>
    <w:rsid w:val="00D0276B"/>
    <w:rsid w:val="00D5408E"/>
    <w:rsid w:val="00E4721D"/>
    <w:rsid w:val="00EB7CB4"/>
    <w:rsid w:val="00F414E2"/>
    <w:rsid w:val="00F535E9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F3119"/>
  <w15:chartTrackingRefBased/>
  <w15:docId w15:val="{D7C3AAC8-3F36-4F78-8FDE-2A8F113B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600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52F1"/>
  </w:style>
  <w:style w:type="paragraph" w:styleId="Noga">
    <w:name w:val="footer"/>
    <w:basedOn w:val="Navaden"/>
    <w:link w:val="NogaZnak"/>
    <w:uiPriority w:val="99"/>
    <w:unhideWhenUsed/>
    <w:rsid w:val="00A3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52F1"/>
  </w:style>
  <w:style w:type="character" w:styleId="Hiperpovezava">
    <w:name w:val="Hyperlink"/>
    <w:basedOn w:val="Privzetapisavaodstavka"/>
    <w:uiPriority w:val="99"/>
    <w:unhideWhenUsed/>
    <w:rsid w:val="00A352F1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09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946A6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7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7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rs.si" TargetMode="External"/><Relationship Id="rId1" Type="http://schemas.openxmlformats.org/officeDocument/2006/relationships/hyperlink" Target="mailto:ss.trg-ekon-brezice@guest.arne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dijak</dc:creator>
  <cp:keywords/>
  <dc:description/>
  <cp:lastModifiedBy>Knjižnica</cp:lastModifiedBy>
  <cp:revision>2</cp:revision>
  <cp:lastPrinted>2019-03-15T07:16:00Z</cp:lastPrinted>
  <dcterms:created xsi:type="dcterms:W3CDTF">2019-03-20T08:25:00Z</dcterms:created>
  <dcterms:modified xsi:type="dcterms:W3CDTF">2019-03-20T08:25:00Z</dcterms:modified>
</cp:coreProperties>
</file>